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1E" w:rsidRPr="00B9401E" w:rsidRDefault="001C638A" w:rsidP="00B9401E">
      <w:pPr>
        <w:spacing w:after="0" w:line="240" w:lineRule="auto"/>
        <w:rPr>
          <w:rFonts w:ascii="Times New Roman" w:eastAsia="Times New Roman" w:hAnsi="Times New Roman" w:cs="Times New Roman"/>
          <w:color w:val="000000"/>
          <w:sz w:val="24"/>
          <w:szCs w:val="24"/>
        </w:rPr>
      </w:pPr>
      <w:r w:rsidRPr="00B9401E">
        <w:rPr>
          <w:rFonts w:ascii="Times New Roman" w:eastAsia="Times New Roman" w:hAnsi="Times New Roman" w:cs="Times New Roman"/>
          <w:noProof/>
          <w:color w:val="000000"/>
          <w:sz w:val="24"/>
          <w:szCs w:val="24"/>
        </w:rPr>
        <w:drawing>
          <wp:inline distT="0" distB="0" distL="0" distR="0" wp14:anchorId="73A6EA62" wp14:editId="657A9A20">
            <wp:extent cx="885825" cy="600075"/>
            <wp:effectExtent l="0" t="0" r="9525" b="9525"/>
            <wp:docPr id="2" name="Picture 2" descr="https://lh6.googleusercontent.com/GCoNGIdcYoEdhaI6szO3zZUXG_yDxLLEzRXsjpj7toI5tjopi4pv_XVcPJLeC1Tq7lanKbm8PUxltBNm_kfGxTy84XZ-HVQ6hg5nH_QYl_ZBGUFN8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GCoNGIdcYoEdhaI6szO3zZUXG_yDxLLEzRXsjpj7toI5tjopi4pv_XVcPJLeC1Tq7lanKbm8PUxltBNm_kfGxTy84XZ-HVQ6hg5nH_QYl_ZBGUFN8M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B9401E" w:rsidRPr="00B9401E">
        <w:rPr>
          <w:rFonts w:ascii="Times New Roman" w:eastAsia="Times New Roman" w:hAnsi="Times New Roman" w:cs="Times New Roman"/>
          <w:color w:val="000000"/>
          <w:sz w:val="16"/>
          <w:szCs w:val="16"/>
        </w:rPr>
        <w:t>                                                                                                              </w:t>
      </w:r>
    </w:p>
    <w:p w:rsidR="00B9401E" w:rsidRPr="00B9401E" w:rsidRDefault="00B9401E" w:rsidP="00B9401E">
      <w:pPr>
        <w:spacing w:after="0" w:line="240" w:lineRule="auto"/>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16"/>
          <w:szCs w:val="16"/>
        </w:rPr>
        <w:t>                 </w:t>
      </w:r>
      <w:r w:rsidR="001C638A">
        <w:rPr>
          <w:rFonts w:ascii="Times New Roman" w:eastAsia="Times New Roman" w:hAnsi="Times New Roman" w:cs="Times New Roman"/>
          <w:color w:val="000000"/>
          <w:sz w:val="16"/>
          <w:szCs w:val="16"/>
        </w:rPr>
        <w:tab/>
      </w:r>
      <w:r w:rsidR="001C638A">
        <w:rPr>
          <w:rFonts w:ascii="Times New Roman" w:eastAsia="Times New Roman" w:hAnsi="Times New Roman" w:cs="Times New Roman"/>
          <w:color w:val="000000"/>
          <w:sz w:val="16"/>
          <w:szCs w:val="16"/>
        </w:rPr>
        <w:tab/>
      </w:r>
      <w:r w:rsidR="001C638A">
        <w:rPr>
          <w:rFonts w:ascii="Times New Roman" w:eastAsia="Times New Roman" w:hAnsi="Times New Roman" w:cs="Times New Roman"/>
          <w:color w:val="000000"/>
          <w:sz w:val="16"/>
          <w:szCs w:val="16"/>
        </w:rPr>
        <w:tab/>
      </w:r>
      <w:bookmarkStart w:id="0" w:name="_GoBack"/>
      <w:bookmarkEnd w:id="0"/>
      <w:r w:rsidRPr="00B9401E">
        <w:rPr>
          <w:rFonts w:ascii="Times New Roman" w:eastAsia="Times New Roman" w:hAnsi="Times New Roman" w:cs="Times New Roman"/>
          <w:color w:val="000000"/>
          <w:sz w:val="24"/>
          <w:szCs w:val="24"/>
        </w:rPr>
        <w:t xml:space="preserve">Dayton’s Bluff Seniors Living at Home Block Nurse Program </w:t>
      </w:r>
    </w:p>
    <w:p w:rsidR="00B9401E" w:rsidRPr="00B9401E" w:rsidRDefault="00B9401E" w:rsidP="00B9401E">
      <w:pPr>
        <w:spacing w:after="0" w:line="240" w:lineRule="auto"/>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B9401E">
        <w:rPr>
          <w:rFonts w:ascii="Times New Roman" w:eastAsia="Times New Roman" w:hAnsi="Times New Roman" w:cs="Times New Roman"/>
          <w:color w:val="000000"/>
          <w:sz w:val="24"/>
          <w:szCs w:val="24"/>
        </w:rPr>
        <w:t>463 Maria Ave St. Paul. MN. 55106</w:t>
      </w:r>
    </w:p>
    <w:p w:rsidR="00B9401E" w:rsidRDefault="00B9401E" w:rsidP="00B9401E">
      <w:pPr>
        <w:spacing w:after="0" w:line="240" w:lineRule="auto"/>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Phone:  </w:t>
      </w:r>
      <w:r w:rsidRPr="00B9401E">
        <w:rPr>
          <w:rFonts w:ascii="Times New Roman" w:eastAsia="Times New Roman" w:hAnsi="Times New Roman" w:cs="Times New Roman"/>
          <w:color w:val="000000"/>
          <w:sz w:val="24"/>
          <w:szCs w:val="24"/>
        </w:rPr>
        <w:t>651-776-7210 ext. 303</w:t>
      </w:r>
    </w:p>
    <w:p w:rsidR="00AD6363" w:rsidRPr="00AD6363" w:rsidRDefault="00AD6363" w:rsidP="00AD6363">
      <w:pPr>
        <w:spacing w:after="0" w:line="240" w:lineRule="auto"/>
        <w:ind w:left="2880" w:firstLine="480"/>
        <w:rPr>
          <w:rFonts w:ascii="Times New Roman" w:eastAsia="Times New Roman" w:hAnsi="Times New Roman" w:cs="Times New Roman"/>
          <w:b/>
          <w:sz w:val="28"/>
          <w:szCs w:val="28"/>
        </w:rPr>
      </w:pPr>
      <w:r>
        <w:rPr>
          <w:rFonts w:ascii="Times New Roman" w:eastAsia="Times New Roman" w:hAnsi="Times New Roman" w:cs="Times New Roman"/>
          <w:color w:val="0070C0"/>
          <w:sz w:val="28"/>
          <w:szCs w:val="28"/>
        </w:rPr>
        <w:br/>
      </w:r>
      <w:r w:rsidRPr="00AD6363">
        <w:rPr>
          <w:rFonts w:ascii="Times New Roman" w:eastAsia="Times New Roman" w:hAnsi="Times New Roman" w:cs="Times New Roman"/>
          <w:color w:val="0070C0"/>
          <w:sz w:val="28"/>
          <w:szCs w:val="28"/>
        </w:rPr>
        <w:t>www.daytonsbluffseniors.org</w:t>
      </w:r>
    </w:p>
    <w:p w:rsidR="00B9401E" w:rsidRPr="00B9401E" w:rsidRDefault="00B9401E" w:rsidP="00B9401E">
      <w:pPr>
        <w:spacing w:after="0" w:line="240" w:lineRule="auto"/>
        <w:rPr>
          <w:rFonts w:ascii="Times New Roman" w:eastAsia="Times New Roman" w:hAnsi="Times New Roman" w:cs="Times New Roman"/>
          <w:color w:val="000000"/>
          <w:sz w:val="24"/>
          <w:szCs w:val="24"/>
        </w:rPr>
      </w:pPr>
    </w:p>
    <w:p w:rsidR="00B9401E" w:rsidRPr="00B9401E" w:rsidRDefault="00B9401E" w:rsidP="00B9401E">
      <w:pPr>
        <w:spacing w:after="0" w:line="240" w:lineRule="auto"/>
        <w:jc w:val="center"/>
        <w:rPr>
          <w:rFonts w:ascii="Times New Roman" w:eastAsia="Times New Roman" w:hAnsi="Times New Roman" w:cs="Times New Roman"/>
          <w:color w:val="000000"/>
          <w:sz w:val="24"/>
          <w:szCs w:val="24"/>
        </w:rPr>
      </w:pPr>
      <w:r w:rsidRPr="00B9401E">
        <w:rPr>
          <w:rFonts w:ascii="Times New Roman" w:eastAsia="Times New Roman" w:hAnsi="Times New Roman" w:cs="Times New Roman"/>
          <w:b/>
          <w:bCs/>
          <w:color w:val="000000"/>
          <w:sz w:val="24"/>
          <w:szCs w:val="24"/>
        </w:rPr>
        <w:t xml:space="preserve">Position Description </w:t>
      </w:r>
    </w:p>
    <w:p w:rsidR="00B9401E" w:rsidRDefault="00B9401E" w:rsidP="00B9401E">
      <w:pPr>
        <w:spacing w:after="0" w:line="240" w:lineRule="auto"/>
        <w:jc w:val="center"/>
        <w:rPr>
          <w:rFonts w:ascii="Times New Roman" w:eastAsia="Times New Roman" w:hAnsi="Times New Roman" w:cs="Times New Roman"/>
          <w:b/>
          <w:bCs/>
          <w:color w:val="000000"/>
          <w:sz w:val="24"/>
          <w:szCs w:val="24"/>
        </w:rPr>
      </w:pPr>
      <w:r w:rsidRPr="00B9401E">
        <w:rPr>
          <w:rFonts w:ascii="Times New Roman" w:eastAsia="Times New Roman" w:hAnsi="Times New Roman" w:cs="Times New Roman"/>
          <w:b/>
          <w:bCs/>
          <w:color w:val="000000"/>
          <w:sz w:val="24"/>
          <w:szCs w:val="24"/>
        </w:rPr>
        <w:t>Board Members of the Dayton’s Bluff Seniors LAH/BNP</w:t>
      </w:r>
    </w:p>
    <w:p w:rsidR="00B9401E" w:rsidRPr="00B9401E" w:rsidRDefault="00B9401E" w:rsidP="00B9401E">
      <w:pPr>
        <w:spacing w:after="0" w:line="240" w:lineRule="auto"/>
        <w:jc w:val="center"/>
        <w:rPr>
          <w:rFonts w:ascii="Times New Roman" w:eastAsia="Times New Roman" w:hAnsi="Times New Roman" w:cs="Times New Roman"/>
          <w:color w:val="000000"/>
          <w:sz w:val="16"/>
          <w:szCs w:val="16"/>
        </w:rPr>
      </w:pPr>
    </w:p>
    <w:p w:rsidR="00B9401E" w:rsidRPr="00D160CB" w:rsidRDefault="00B9401E" w:rsidP="00B9401E">
      <w:pPr>
        <w:spacing w:after="0" w:line="240" w:lineRule="auto"/>
        <w:rPr>
          <w:rFonts w:ascii="Times New Roman" w:eastAsia="Times New Roman" w:hAnsi="Times New Roman" w:cs="Times New Roman"/>
          <w:b/>
          <w:bCs/>
          <w:color w:val="000000"/>
          <w:sz w:val="16"/>
          <w:szCs w:val="16"/>
        </w:rPr>
      </w:pPr>
    </w:p>
    <w:p w:rsidR="00B9401E" w:rsidRDefault="00B9401E" w:rsidP="00B9401E">
      <w:pPr>
        <w:spacing w:after="0" w:line="240" w:lineRule="auto"/>
        <w:rPr>
          <w:rFonts w:ascii="Times New Roman" w:eastAsia="Times New Roman" w:hAnsi="Times New Roman" w:cs="Times New Roman"/>
          <w:color w:val="000000"/>
          <w:sz w:val="24"/>
          <w:szCs w:val="24"/>
        </w:rPr>
      </w:pPr>
      <w:r w:rsidRPr="00B9401E">
        <w:rPr>
          <w:rFonts w:ascii="Times New Roman" w:eastAsia="Times New Roman" w:hAnsi="Times New Roman" w:cs="Times New Roman"/>
          <w:b/>
          <w:bCs/>
          <w:color w:val="000000"/>
          <w:sz w:val="24"/>
          <w:szCs w:val="24"/>
        </w:rPr>
        <w:t>Background:</w:t>
      </w:r>
      <w:r w:rsidRPr="00B9401E">
        <w:rPr>
          <w:rFonts w:ascii="Times New Roman" w:eastAsia="Times New Roman" w:hAnsi="Times New Roman" w:cs="Times New Roman"/>
          <w:color w:val="000000"/>
          <w:sz w:val="24"/>
          <w:szCs w:val="24"/>
        </w:rPr>
        <w:t>  The Dayton’s Bluff Seniors Living At Home Block Nurse Program, has existed in Dayton</w:t>
      </w:r>
      <w:r>
        <w:rPr>
          <w:rFonts w:ascii="Times New Roman" w:eastAsia="Times New Roman" w:hAnsi="Times New Roman" w:cs="Times New Roman"/>
          <w:color w:val="000000"/>
          <w:sz w:val="24"/>
          <w:szCs w:val="24"/>
        </w:rPr>
        <w:t xml:space="preserve">’s Bluff since 2008, to assist </w:t>
      </w:r>
      <w:r w:rsidRPr="00B9401E">
        <w:rPr>
          <w:rFonts w:ascii="Times New Roman" w:eastAsia="Times New Roman" w:hAnsi="Times New Roman" w:cs="Times New Roman"/>
          <w:color w:val="000000"/>
          <w:sz w:val="24"/>
          <w:szCs w:val="24"/>
        </w:rPr>
        <w:t>elder neighbors through a combination of volunteer, nursing and other services to help older people stay in their own homes.  We are now going on our third year and serviced 100 seniors last year. Through wellness clinics, service coordination, and avocation we empower seniors to live full lives in their homes.  </w:t>
      </w:r>
    </w:p>
    <w:p w:rsidR="00B9401E" w:rsidRPr="00B9401E" w:rsidRDefault="00B9401E" w:rsidP="00B9401E">
      <w:pPr>
        <w:spacing w:after="0" w:line="240" w:lineRule="auto"/>
        <w:rPr>
          <w:rFonts w:ascii="Times New Roman" w:eastAsia="Times New Roman" w:hAnsi="Times New Roman" w:cs="Times New Roman"/>
          <w:color w:val="000000"/>
          <w:sz w:val="24"/>
          <w:szCs w:val="24"/>
        </w:rPr>
      </w:pPr>
    </w:p>
    <w:p w:rsidR="00B9401E" w:rsidRDefault="00B9401E" w:rsidP="00B9401E">
      <w:pPr>
        <w:spacing w:after="0" w:line="240" w:lineRule="auto"/>
        <w:rPr>
          <w:rFonts w:ascii="Times New Roman" w:eastAsia="Times New Roman" w:hAnsi="Times New Roman" w:cs="Times New Roman"/>
          <w:color w:val="000000"/>
          <w:sz w:val="24"/>
          <w:szCs w:val="24"/>
        </w:rPr>
      </w:pPr>
      <w:r w:rsidRPr="00B9401E">
        <w:rPr>
          <w:rFonts w:ascii="Times New Roman" w:eastAsia="Times New Roman" w:hAnsi="Times New Roman" w:cs="Times New Roman"/>
          <w:b/>
          <w:bCs/>
          <w:color w:val="000000"/>
          <w:sz w:val="24"/>
          <w:szCs w:val="24"/>
        </w:rPr>
        <w:t>Position Overview:</w:t>
      </w:r>
      <w:r w:rsidRPr="00B9401E">
        <w:rPr>
          <w:rFonts w:ascii="Times New Roman" w:eastAsia="Times New Roman" w:hAnsi="Times New Roman" w:cs="Times New Roman"/>
          <w:color w:val="000000"/>
          <w:sz w:val="24"/>
          <w:szCs w:val="24"/>
        </w:rPr>
        <w:t> The role of Dayton’s Bluff Seniors Board members is vital. Board Responsibilities include the following:</w:t>
      </w:r>
    </w:p>
    <w:p w:rsidR="00B9401E" w:rsidRPr="00B9401E" w:rsidRDefault="00B9401E" w:rsidP="00B9401E">
      <w:pPr>
        <w:spacing w:after="0" w:line="240" w:lineRule="auto"/>
        <w:rPr>
          <w:rFonts w:ascii="Times New Roman" w:eastAsia="Times New Roman" w:hAnsi="Times New Roman" w:cs="Times New Roman"/>
          <w:color w:val="000000"/>
          <w:sz w:val="24"/>
          <w:szCs w:val="24"/>
        </w:rPr>
      </w:pPr>
    </w:p>
    <w:p w:rsidR="00B9401E" w:rsidRPr="00B9401E" w:rsidRDefault="00B9401E" w:rsidP="00B9401E">
      <w:pPr>
        <w:spacing w:after="0" w:line="240" w:lineRule="auto"/>
        <w:ind w:firstLine="720"/>
        <w:rPr>
          <w:rFonts w:ascii="Times New Roman" w:eastAsia="Times New Roman" w:hAnsi="Times New Roman" w:cs="Times New Roman"/>
          <w:color w:val="000000"/>
          <w:sz w:val="24"/>
          <w:szCs w:val="24"/>
        </w:rPr>
      </w:pPr>
      <w:proofErr w:type="gramStart"/>
      <w:r w:rsidRPr="00B9401E">
        <w:rPr>
          <w:rFonts w:ascii="Times New Roman" w:eastAsia="Times New Roman" w:hAnsi="Times New Roman" w:cs="Times New Roman"/>
          <w:color w:val="000000"/>
          <w:sz w:val="24"/>
          <w:szCs w:val="24"/>
        </w:rPr>
        <w:t>Maintaining the program mission and purpose.</w:t>
      </w:r>
      <w:proofErr w:type="gramEnd"/>
    </w:p>
    <w:p w:rsidR="00B9401E" w:rsidRPr="00B9401E" w:rsidRDefault="00B9401E" w:rsidP="00B9401E">
      <w:pPr>
        <w:spacing w:after="0" w:line="240" w:lineRule="auto"/>
        <w:ind w:firstLine="720"/>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Develop and administer policy.</w:t>
      </w:r>
    </w:p>
    <w:p w:rsidR="00B9401E" w:rsidRPr="00B9401E" w:rsidRDefault="00B9401E" w:rsidP="00B9401E">
      <w:pPr>
        <w:spacing w:after="0" w:line="240" w:lineRule="auto"/>
        <w:ind w:firstLine="720"/>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Develop personnel policies and employ Executive Director.</w:t>
      </w:r>
    </w:p>
    <w:p w:rsidR="00B9401E" w:rsidRDefault="00B9401E" w:rsidP="00B9401E">
      <w:pPr>
        <w:spacing w:after="0" w:line="240" w:lineRule="auto"/>
        <w:ind w:firstLine="720"/>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Ensure adequate resources and effective organizational planning.  </w:t>
      </w:r>
    </w:p>
    <w:p w:rsidR="00B9401E" w:rsidRPr="00B9401E" w:rsidRDefault="00B9401E" w:rsidP="00B9401E">
      <w:pPr>
        <w:spacing w:after="0" w:line="240" w:lineRule="auto"/>
        <w:ind w:firstLine="720"/>
        <w:rPr>
          <w:rFonts w:ascii="Times New Roman" w:eastAsia="Times New Roman" w:hAnsi="Times New Roman" w:cs="Times New Roman"/>
          <w:color w:val="000000"/>
          <w:sz w:val="24"/>
          <w:szCs w:val="24"/>
        </w:rPr>
      </w:pPr>
    </w:p>
    <w:p w:rsidR="00B9401E" w:rsidRPr="00B9401E" w:rsidRDefault="00B9401E" w:rsidP="00B9401E">
      <w:pPr>
        <w:spacing w:after="0" w:line="240" w:lineRule="auto"/>
        <w:rPr>
          <w:rFonts w:ascii="Times New Roman" w:eastAsia="Times New Roman" w:hAnsi="Times New Roman" w:cs="Times New Roman"/>
          <w:color w:val="000000"/>
          <w:sz w:val="24"/>
          <w:szCs w:val="24"/>
        </w:rPr>
      </w:pPr>
      <w:r w:rsidRPr="00B9401E">
        <w:rPr>
          <w:rFonts w:ascii="Times New Roman" w:eastAsia="Times New Roman" w:hAnsi="Times New Roman" w:cs="Times New Roman"/>
          <w:b/>
          <w:bCs/>
          <w:color w:val="000000"/>
          <w:sz w:val="24"/>
          <w:szCs w:val="24"/>
        </w:rPr>
        <w:t>Board Composition:  </w:t>
      </w:r>
      <w:r w:rsidRPr="00B9401E">
        <w:rPr>
          <w:rFonts w:ascii="Times New Roman" w:eastAsia="Times New Roman" w:hAnsi="Times New Roman" w:cs="Times New Roman"/>
          <w:color w:val="000000"/>
          <w:sz w:val="24"/>
          <w:szCs w:val="24"/>
        </w:rPr>
        <w:t>According to the bylaws of the Dayton’s Bluff Seniors Board is composed of:</w:t>
      </w:r>
      <w:r>
        <w:rPr>
          <w:rFonts w:ascii="Times New Roman" w:eastAsia="Times New Roman" w:hAnsi="Times New Roman" w:cs="Times New Roman"/>
          <w:color w:val="000000"/>
          <w:sz w:val="24"/>
          <w:szCs w:val="24"/>
        </w:rPr>
        <w:t xml:space="preserve">  </w:t>
      </w:r>
      <w:r w:rsidRPr="00B9401E">
        <w:rPr>
          <w:rFonts w:ascii="Times New Roman" w:eastAsia="Times New Roman" w:hAnsi="Times New Roman" w:cs="Times New Roman"/>
          <w:color w:val="000000"/>
          <w:sz w:val="24"/>
          <w:szCs w:val="24"/>
        </w:rPr>
        <w:t>Up to 15 members selected from the following areas: The majority from community citizenry, at least one of whom shall be 65years of age or older, one shall be a church leader, one from a health related field or social service profession, or person with business or government background.</w:t>
      </w:r>
    </w:p>
    <w:p w:rsidR="00B9401E" w:rsidRDefault="00B9401E" w:rsidP="00B9401E">
      <w:pPr>
        <w:spacing w:after="0" w:line="240" w:lineRule="auto"/>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Time commitment is several hours a month up to 1, 2, or 3 year commitments.</w:t>
      </w:r>
    </w:p>
    <w:p w:rsidR="00B9401E" w:rsidRPr="00B9401E" w:rsidRDefault="00B9401E" w:rsidP="00B9401E">
      <w:pPr>
        <w:spacing w:after="0" w:line="240" w:lineRule="auto"/>
        <w:rPr>
          <w:rFonts w:ascii="Times New Roman" w:eastAsia="Times New Roman" w:hAnsi="Times New Roman" w:cs="Times New Roman"/>
          <w:color w:val="000000"/>
          <w:sz w:val="24"/>
          <w:szCs w:val="24"/>
        </w:rPr>
      </w:pPr>
    </w:p>
    <w:p w:rsidR="00B9401E" w:rsidRDefault="00B9401E" w:rsidP="00B9401E">
      <w:pPr>
        <w:spacing w:after="0" w:line="240" w:lineRule="auto"/>
        <w:rPr>
          <w:rFonts w:ascii="Times New Roman" w:eastAsia="Times New Roman" w:hAnsi="Times New Roman" w:cs="Times New Roman"/>
          <w:b/>
          <w:bCs/>
          <w:color w:val="000000"/>
          <w:sz w:val="24"/>
          <w:szCs w:val="24"/>
        </w:rPr>
      </w:pPr>
    </w:p>
    <w:p w:rsidR="00B9401E" w:rsidRPr="00320AA1" w:rsidRDefault="00B9401E" w:rsidP="00B9401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sz w:val="24"/>
          <w:szCs w:val="24"/>
        </w:rPr>
        <w:t>B</w:t>
      </w:r>
      <w:r w:rsidRPr="00B9401E">
        <w:rPr>
          <w:rFonts w:ascii="Times New Roman" w:eastAsia="Times New Roman" w:hAnsi="Times New Roman" w:cs="Times New Roman"/>
          <w:b/>
          <w:bCs/>
          <w:color w:val="000000"/>
          <w:sz w:val="24"/>
          <w:szCs w:val="24"/>
        </w:rPr>
        <w:t>oard Member Qualifications:</w:t>
      </w:r>
      <w:r w:rsidR="00320AA1">
        <w:rPr>
          <w:rFonts w:ascii="Times New Roman" w:eastAsia="Times New Roman" w:hAnsi="Times New Roman" w:cs="Times New Roman"/>
          <w:b/>
          <w:bCs/>
          <w:color w:val="000000"/>
          <w:sz w:val="24"/>
          <w:szCs w:val="24"/>
        </w:rPr>
        <w:br/>
      </w:r>
    </w:p>
    <w:p w:rsidR="00B9401E" w:rsidRPr="00B9401E" w:rsidRDefault="00B9401E" w:rsidP="00B9401E">
      <w:pPr>
        <w:numPr>
          <w:ilvl w:val="0"/>
          <w:numId w:val="1"/>
        </w:numPr>
        <w:spacing w:after="0" w:line="240" w:lineRule="auto"/>
        <w:ind w:left="360"/>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 xml:space="preserve">Able to attend Board meetings in person or via phone.  Meetings are currently scheduled monthly from </w:t>
      </w:r>
      <w:r>
        <w:rPr>
          <w:rFonts w:ascii="Times New Roman" w:eastAsia="Times New Roman" w:hAnsi="Times New Roman" w:cs="Times New Roman"/>
          <w:color w:val="000000"/>
          <w:sz w:val="24"/>
          <w:szCs w:val="24"/>
        </w:rPr>
        <w:t>10</w:t>
      </w:r>
      <w:r w:rsidR="00474CFC">
        <w:rPr>
          <w:rFonts w:ascii="Times New Roman" w:eastAsia="Times New Roman" w:hAnsi="Times New Roman" w:cs="Times New Roman"/>
          <w:color w:val="000000"/>
          <w:sz w:val="24"/>
          <w:szCs w:val="24"/>
        </w:rPr>
        <w:t xml:space="preserve">:00 a.m. - </w:t>
      </w:r>
      <w:r w:rsidRPr="00B9401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B9401E">
        <w:rPr>
          <w:rFonts w:ascii="Times New Roman" w:eastAsia="Times New Roman" w:hAnsi="Times New Roman" w:cs="Times New Roman"/>
          <w:color w:val="000000"/>
          <w:sz w:val="24"/>
          <w:szCs w:val="24"/>
        </w:rPr>
        <w:t>:30</w:t>
      </w:r>
      <w:r w:rsidR="00474CFC">
        <w:rPr>
          <w:rFonts w:ascii="Times New Roman" w:eastAsia="Times New Roman" w:hAnsi="Times New Roman" w:cs="Times New Roman"/>
          <w:color w:val="000000"/>
          <w:sz w:val="24"/>
          <w:szCs w:val="24"/>
        </w:rPr>
        <w:t xml:space="preserve"> a.m.  </w:t>
      </w:r>
      <w:proofErr w:type="gramStart"/>
      <w:r w:rsidRPr="00B9401E">
        <w:rPr>
          <w:rFonts w:ascii="Times New Roman" w:eastAsia="Times New Roman" w:hAnsi="Times New Roman" w:cs="Times New Roman"/>
          <w:color w:val="000000"/>
          <w:sz w:val="24"/>
          <w:szCs w:val="24"/>
        </w:rPr>
        <w:t>on</w:t>
      </w:r>
      <w:proofErr w:type="gramEnd"/>
      <w:r w:rsidRPr="00B9401E">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3</w:t>
      </w:r>
      <w:r w:rsidRPr="00B9401E">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Monday </w:t>
      </w:r>
      <w:r w:rsidRPr="00B9401E">
        <w:rPr>
          <w:rFonts w:ascii="Times New Roman" w:eastAsia="Times New Roman" w:hAnsi="Times New Roman" w:cs="Times New Roman"/>
          <w:color w:val="000000"/>
          <w:sz w:val="24"/>
          <w:szCs w:val="24"/>
        </w:rPr>
        <w:t xml:space="preserve">of </w:t>
      </w:r>
      <w:r w:rsidR="001F587A">
        <w:rPr>
          <w:rFonts w:ascii="Times New Roman" w:eastAsia="Times New Roman" w:hAnsi="Times New Roman" w:cs="Times New Roman"/>
          <w:color w:val="000000"/>
          <w:sz w:val="24"/>
          <w:szCs w:val="24"/>
        </w:rPr>
        <w:t>the</w:t>
      </w:r>
      <w:r w:rsidRPr="00B9401E">
        <w:rPr>
          <w:rFonts w:ascii="Times New Roman" w:eastAsia="Times New Roman" w:hAnsi="Times New Roman" w:cs="Times New Roman"/>
          <w:color w:val="000000"/>
          <w:sz w:val="24"/>
          <w:szCs w:val="24"/>
        </w:rPr>
        <w:t xml:space="preserve"> month. </w:t>
      </w:r>
    </w:p>
    <w:p w:rsidR="00B9401E" w:rsidRPr="00B9401E" w:rsidRDefault="00B9401E" w:rsidP="00B9401E">
      <w:pPr>
        <w:numPr>
          <w:ilvl w:val="0"/>
          <w:numId w:val="1"/>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9401E">
        <w:rPr>
          <w:rFonts w:ascii="Times New Roman" w:eastAsia="Times New Roman" w:hAnsi="Times New Roman" w:cs="Times New Roman"/>
          <w:color w:val="000000"/>
          <w:sz w:val="24"/>
          <w:szCs w:val="24"/>
        </w:rPr>
        <w:t xml:space="preserve">Able to contribute at least four hours of volunteer time per month. </w:t>
      </w:r>
    </w:p>
    <w:p w:rsidR="00B9401E" w:rsidRPr="00B9401E" w:rsidRDefault="00B9401E" w:rsidP="00B9401E">
      <w:pPr>
        <w:numPr>
          <w:ilvl w:val="0"/>
          <w:numId w:val="1"/>
        </w:numPr>
        <w:spacing w:after="0" w:line="240" w:lineRule="auto"/>
        <w:ind w:left="360"/>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 xml:space="preserve"> Experience on a nonprofit governing board </w:t>
      </w:r>
    </w:p>
    <w:p w:rsidR="00B9401E" w:rsidRPr="00B9401E" w:rsidRDefault="00B9401E" w:rsidP="00B9401E">
      <w:pPr>
        <w:numPr>
          <w:ilvl w:val="0"/>
          <w:numId w:val="1"/>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9401E">
        <w:rPr>
          <w:rFonts w:ascii="Times New Roman" w:eastAsia="Times New Roman" w:hAnsi="Times New Roman" w:cs="Times New Roman"/>
          <w:color w:val="000000"/>
          <w:sz w:val="24"/>
          <w:szCs w:val="24"/>
        </w:rPr>
        <w:t>Expertise in one or more areas:</w:t>
      </w:r>
    </w:p>
    <w:p w:rsidR="00B9401E" w:rsidRPr="00B9401E" w:rsidRDefault="00B9401E" w:rsidP="00B9401E">
      <w:pPr>
        <w:numPr>
          <w:ilvl w:val="0"/>
          <w:numId w:val="2"/>
        </w:numPr>
        <w:spacing w:after="0" w:line="240" w:lineRule="auto"/>
        <w:ind w:left="1260"/>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 xml:space="preserve">Legislative </w:t>
      </w:r>
    </w:p>
    <w:p w:rsidR="00B9401E" w:rsidRPr="00B9401E" w:rsidRDefault="00B9401E" w:rsidP="00B9401E">
      <w:pPr>
        <w:numPr>
          <w:ilvl w:val="0"/>
          <w:numId w:val="2"/>
        </w:numPr>
        <w:spacing w:after="0" w:line="240" w:lineRule="auto"/>
        <w:ind w:left="1260"/>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 xml:space="preserve">Marketing and publicity </w:t>
      </w:r>
    </w:p>
    <w:p w:rsidR="00B9401E" w:rsidRPr="00B9401E" w:rsidRDefault="00B9401E" w:rsidP="00B9401E">
      <w:pPr>
        <w:numPr>
          <w:ilvl w:val="0"/>
          <w:numId w:val="2"/>
        </w:numPr>
        <w:spacing w:after="0" w:line="240" w:lineRule="auto"/>
        <w:ind w:left="1260"/>
        <w:rPr>
          <w:rFonts w:ascii="Times New Roman" w:eastAsia="Times New Roman" w:hAnsi="Times New Roman" w:cs="Times New Roman"/>
          <w:color w:val="000000"/>
          <w:sz w:val="24"/>
          <w:szCs w:val="24"/>
        </w:rPr>
      </w:pPr>
      <w:r w:rsidRPr="00B9401E">
        <w:rPr>
          <w:rFonts w:ascii="Times New Roman" w:eastAsia="Times New Roman" w:hAnsi="Times New Roman" w:cs="Times New Roman"/>
          <w:color w:val="000000"/>
          <w:sz w:val="24"/>
          <w:szCs w:val="24"/>
        </w:rPr>
        <w:t xml:space="preserve">Finance ( Treasurer position must be familiar with QuickBooks) </w:t>
      </w:r>
    </w:p>
    <w:p w:rsidR="002466D9" w:rsidRPr="0077155F" w:rsidRDefault="00B9401E" w:rsidP="00B9401E">
      <w:pPr>
        <w:numPr>
          <w:ilvl w:val="0"/>
          <w:numId w:val="2"/>
        </w:numPr>
        <w:spacing w:after="0" w:line="240" w:lineRule="auto"/>
        <w:ind w:left="1260"/>
      </w:pPr>
      <w:r w:rsidRPr="00B9401E">
        <w:rPr>
          <w:rFonts w:ascii="Times New Roman" w:eastAsia="Times New Roman" w:hAnsi="Times New Roman" w:cs="Times New Roman"/>
          <w:color w:val="000000"/>
          <w:sz w:val="24"/>
          <w:szCs w:val="24"/>
        </w:rPr>
        <w:t>Attorney in a related field</w:t>
      </w:r>
      <w:r w:rsidR="00F61ADF">
        <w:rPr>
          <w:rFonts w:ascii="Times New Roman" w:eastAsia="Times New Roman" w:hAnsi="Times New Roman" w:cs="Times New Roman"/>
          <w:color w:val="000000"/>
          <w:sz w:val="24"/>
          <w:szCs w:val="24"/>
        </w:rPr>
        <w:br/>
      </w:r>
    </w:p>
    <w:p w:rsidR="0077155F" w:rsidRDefault="00F61ADF" w:rsidP="00F61ADF">
      <w:pPr>
        <w:pStyle w:val="ListParagraph"/>
      </w:pPr>
      <w:r w:rsidRPr="00F61ADF">
        <w:rPr>
          <w:u w:val="single"/>
        </w:rPr>
        <w:t xml:space="preserve">Please contact Rhonda Battisto.  Phone:  651-776-7210 </w:t>
      </w:r>
      <w:r w:rsidRPr="00F61ADF">
        <w:rPr>
          <w:sz w:val="20"/>
          <w:szCs w:val="20"/>
          <w:u w:val="single"/>
        </w:rPr>
        <w:t>ext. 303</w:t>
      </w:r>
      <w:r w:rsidRPr="00F61ADF">
        <w:rPr>
          <w:u w:val="single"/>
        </w:rPr>
        <w:t xml:space="preserve"> or 651-276-3712</w:t>
      </w:r>
    </w:p>
    <w:sectPr w:rsidR="0077155F" w:rsidSect="00F61AD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296"/>
    <w:multiLevelType w:val="multilevel"/>
    <w:tmpl w:val="64C8A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C391341"/>
    <w:multiLevelType w:val="multilevel"/>
    <w:tmpl w:val="A79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1E"/>
    <w:rsid w:val="001C638A"/>
    <w:rsid w:val="001F587A"/>
    <w:rsid w:val="0031588F"/>
    <w:rsid w:val="00320AA1"/>
    <w:rsid w:val="00474CFC"/>
    <w:rsid w:val="007279F1"/>
    <w:rsid w:val="0077155F"/>
    <w:rsid w:val="00AD6363"/>
    <w:rsid w:val="00B9401E"/>
    <w:rsid w:val="00BD6124"/>
    <w:rsid w:val="00C912BF"/>
    <w:rsid w:val="00D160CB"/>
    <w:rsid w:val="00F6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1E"/>
    <w:rPr>
      <w:rFonts w:ascii="Tahoma" w:hAnsi="Tahoma" w:cs="Tahoma"/>
      <w:sz w:val="16"/>
      <w:szCs w:val="16"/>
    </w:rPr>
  </w:style>
  <w:style w:type="character" w:styleId="Hyperlink">
    <w:name w:val="Hyperlink"/>
    <w:basedOn w:val="DefaultParagraphFont"/>
    <w:uiPriority w:val="99"/>
    <w:unhideWhenUsed/>
    <w:rsid w:val="00B9401E"/>
    <w:rPr>
      <w:color w:val="0000FF" w:themeColor="hyperlink"/>
      <w:u w:val="single"/>
    </w:rPr>
  </w:style>
  <w:style w:type="paragraph" w:styleId="ListParagraph">
    <w:name w:val="List Paragraph"/>
    <w:basedOn w:val="Normal"/>
    <w:uiPriority w:val="34"/>
    <w:qFormat/>
    <w:rsid w:val="00F6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1E"/>
    <w:rPr>
      <w:rFonts w:ascii="Tahoma" w:hAnsi="Tahoma" w:cs="Tahoma"/>
      <w:sz w:val="16"/>
      <w:szCs w:val="16"/>
    </w:rPr>
  </w:style>
  <w:style w:type="character" w:styleId="Hyperlink">
    <w:name w:val="Hyperlink"/>
    <w:basedOn w:val="DefaultParagraphFont"/>
    <w:uiPriority w:val="99"/>
    <w:unhideWhenUsed/>
    <w:rsid w:val="00B9401E"/>
    <w:rPr>
      <w:color w:val="0000FF" w:themeColor="hyperlink"/>
      <w:u w:val="single"/>
    </w:rPr>
  </w:style>
  <w:style w:type="paragraph" w:styleId="ListParagraph">
    <w:name w:val="List Paragraph"/>
    <w:basedOn w:val="Normal"/>
    <w:uiPriority w:val="34"/>
    <w:qFormat/>
    <w:rsid w:val="00F6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5964">
      <w:bodyDiv w:val="1"/>
      <w:marLeft w:val="0"/>
      <w:marRight w:val="0"/>
      <w:marTop w:val="0"/>
      <w:marBottom w:val="0"/>
      <w:divBdr>
        <w:top w:val="none" w:sz="0" w:space="0" w:color="auto"/>
        <w:left w:val="none" w:sz="0" w:space="0" w:color="auto"/>
        <w:bottom w:val="none" w:sz="0" w:space="0" w:color="auto"/>
        <w:right w:val="none" w:sz="0" w:space="0" w:color="auto"/>
      </w:divBdr>
    </w:div>
    <w:div w:id="4770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Battisto</dc:creator>
  <cp:lastModifiedBy>Tina Marie Morgan</cp:lastModifiedBy>
  <cp:revision>2</cp:revision>
  <cp:lastPrinted>2012-06-17T01:21:00Z</cp:lastPrinted>
  <dcterms:created xsi:type="dcterms:W3CDTF">2012-06-17T01:21:00Z</dcterms:created>
  <dcterms:modified xsi:type="dcterms:W3CDTF">2012-06-17T01:21:00Z</dcterms:modified>
</cp:coreProperties>
</file>